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3D" w:rsidRPr="00884167" w:rsidRDefault="00884167" w:rsidP="00884167">
      <w:pPr>
        <w:jc w:val="center"/>
        <w:rPr>
          <w:rFonts w:ascii="Book Antiqua" w:hAnsi="Book Antiqua"/>
          <w:b/>
          <w:sz w:val="24"/>
        </w:rPr>
      </w:pPr>
      <w:r w:rsidRPr="00884167">
        <w:rPr>
          <w:rFonts w:ascii="Book Antiqua" w:hAnsi="Book Antiqua"/>
          <w:b/>
          <w:sz w:val="24"/>
        </w:rPr>
        <w:t>MUSTAFA NECİP ALAYELİ ANADOLU LİSESİ</w:t>
      </w:r>
    </w:p>
    <w:p w:rsidR="00884167" w:rsidRPr="00884167" w:rsidRDefault="00884167" w:rsidP="00884167">
      <w:pPr>
        <w:jc w:val="center"/>
        <w:rPr>
          <w:rFonts w:ascii="Book Antiqua" w:hAnsi="Book Antiqua"/>
          <w:b/>
          <w:sz w:val="24"/>
        </w:rPr>
      </w:pPr>
      <w:r w:rsidRPr="00884167">
        <w:rPr>
          <w:rFonts w:ascii="Book Antiqua" w:hAnsi="Book Antiqua"/>
          <w:b/>
          <w:sz w:val="24"/>
        </w:rPr>
        <w:t>AVRUPA GELİŞİM PLANI</w:t>
      </w:r>
    </w:p>
    <w:p w:rsidR="00884167" w:rsidRDefault="00884167">
      <w:pPr>
        <w:rPr>
          <w:rFonts w:ascii="Book Antiqua" w:hAnsi="Book Antiqua"/>
          <w:sz w:val="24"/>
        </w:rPr>
      </w:pPr>
    </w:p>
    <w:p w:rsidR="00884167" w:rsidRPr="00884167" w:rsidRDefault="00884167" w:rsidP="00884167">
      <w:pPr>
        <w:ind w:firstLine="708"/>
        <w:rPr>
          <w:rFonts w:ascii="Book Antiqua" w:hAnsi="Book Antiqua"/>
          <w:sz w:val="24"/>
        </w:rPr>
      </w:pPr>
      <w:r w:rsidRPr="00884167">
        <w:rPr>
          <w:rFonts w:ascii="Book Antiqua" w:hAnsi="Book Antiqua"/>
          <w:sz w:val="24"/>
        </w:rPr>
        <w:t xml:space="preserve">İlk olarak 2005 yılında belirlenen vizyon, misyon ve stratejik planları doğrultusunda okulumuz, daha iyi bir eğitim seviyesine ulaşmak düşüncesiyle sürekli yenilenmeyi ve kalite kültürünü kendisine ilke </w:t>
      </w:r>
      <w:proofErr w:type="gramStart"/>
      <w:r w:rsidRPr="00884167">
        <w:rPr>
          <w:rFonts w:ascii="Book Antiqua" w:hAnsi="Book Antiqua"/>
          <w:sz w:val="24"/>
        </w:rPr>
        <w:t>edinmeyi  amaçlamaktadır</w:t>
      </w:r>
      <w:proofErr w:type="gramEnd"/>
      <w:r w:rsidRPr="00884167">
        <w:rPr>
          <w:rFonts w:ascii="Book Antiqua" w:hAnsi="Book Antiqua"/>
          <w:sz w:val="24"/>
        </w:rPr>
        <w:t xml:space="preserve">. Ayrıca kalite kültürü oluşturmak için eğitim ve öğretim başta olmak üzere insan kaynakları ve kurumsallaşma, sosyal faaliyetler,  alt yapı, toplumla ilişkiler ve kurumlar </w:t>
      </w:r>
      <w:proofErr w:type="gramStart"/>
      <w:r w:rsidRPr="00884167">
        <w:rPr>
          <w:rFonts w:ascii="Book Antiqua" w:hAnsi="Book Antiqua"/>
          <w:sz w:val="24"/>
        </w:rPr>
        <w:t>arası  ilişkileri</w:t>
      </w:r>
      <w:proofErr w:type="gramEnd"/>
      <w:r w:rsidRPr="00884167">
        <w:rPr>
          <w:rFonts w:ascii="Book Antiqua" w:hAnsi="Book Antiqua"/>
          <w:sz w:val="24"/>
        </w:rPr>
        <w:t xml:space="preserve"> kapsayan 2015-2019 stratejik planı hazırlanmış olup bu plana göre değişen dünya şartlarında; milli-manevi, ahlaki ve insani değerlerimizi koruyarak özgüven ve sorumluluk sahibi, bilim ve teknoloji eksenli düşünebilen, karakteri gelişmiş nitelikli insanlar yetiştirmeyi amaçlayan okulumuzun genel hedefi kısa vadede Avrupa Birliği  Ufuk 2020 kapsamında belirtildiği gibi geleceğe yatırım yapabilmek adına dünya standartlarında bilimle ve toplumsal ve endüstriyel gelişimle yoğrulmuş bir kurum ve iş anlayışı oluşturabilmektir. </w:t>
      </w:r>
    </w:p>
    <w:p w:rsidR="00884167" w:rsidRPr="00884167" w:rsidRDefault="00884167" w:rsidP="00884167">
      <w:pPr>
        <w:ind w:firstLine="708"/>
        <w:rPr>
          <w:rFonts w:ascii="Book Antiqua" w:hAnsi="Book Antiqua"/>
          <w:sz w:val="24"/>
        </w:rPr>
      </w:pPr>
      <w:r w:rsidRPr="00884167">
        <w:rPr>
          <w:rFonts w:ascii="Book Antiqua" w:hAnsi="Book Antiqua"/>
          <w:sz w:val="24"/>
        </w:rPr>
        <w:t>Orta ve uzun vadede ise sahip olacağımız yenilik ve gelişim anlayışıyla yetiştireceğimiz, çağa uyum sağlamış, çağı yönlendiren gençler sayesinde Türkiye Cumhuriyetinin çıtasını daha yükseklere taşıyacak; okulumuzu, ilimizi ve ülkemizi çağın ötesine ulaştıracak bireyler yetiştirmeyi ve bu ufku esas alan bir anlayış geliştirmeyi hedeflemekteyiz.</w:t>
      </w:r>
    </w:p>
    <w:p w:rsidR="00884167" w:rsidRPr="00884167" w:rsidRDefault="00884167" w:rsidP="00884167">
      <w:pPr>
        <w:ind w:firstLine="708"/>
        <w:rPr>
          <w:rFonts w:ascii="Book Antiqua" w:hAnsi="Book Antiqua"/>
          <w:sz w:val="24"/>
        </w:rPr>
      </w:pPr>
      <w:r w:rsidRPr="00884167">
        <w:rPr>
          <w:rFonts w:ascii="Book Antiqua" w:hAnsi="Book Antiqua"/>
          <w:sz w:val="24"/>
        </w:rPr>
        <w:t xml:space="preserve">Kurumumuzun kısa, orta ve uzun vadeli stratejik amaç ve hedefleri arasında yer alan Avrupa Birliği projelerine etkin katılım sayesinde kurum personelinin mesleki gelişimi, öğrencilerin </w:t>
      </w:r>
      <w:proofErr w:type="gramStart"/>
      <w:r w:rsidRPr="00884167">
        <w:rPr>
          <w:rFonts w:ascii="Book Antiqua" w:hAnsi="Book Antiqua"/>
          <w:sz w:val="24"/>
        </w:rPr>
        <w:t>motivasyonunun</w:t>
      </w:r>
      <w:proofErr w:type="gramEnd"/>
      <w:r w:rsidRPr="00884167">
        <w:rPr>
          <w:rFonts w:ascii="Book Antiqua" w:hAnsi="Book Antiqua"/>
          <w:sz w:val="24"/>
        </w:rPr>
        <w:t xml:space="preserve"> artması, öğretmenler ve öğrencilerde yabancı dil yetkinliğinin güçlenmesi, toplumun kurumumuzla ve Avrupa Birliği faaliyetleriyle ilgili düşünce ve tutumlarının iyileştirilmesi ve nihayetinde kurumumuzun </w:t>
      </w:r>
      <w:proofErr w:type="spellStart"/>
      <w:r w:rsidRPr="00884167">
        <w:rPr>
          <w:rFonts w:ascii="Book Antiqua" w:hAnsi="Book Antiqua"/>
          <w:sz w:val="24"/>
        </w:rPr>
        <w:t>uluslararasılaşması</w:t>
      </w:r>
      <w:proofErr w:type="spellEnd"/>
      <w:r w:rsidRPr="00884167">
        <w:rPr>
          <w:rFonts w:ascii="Book Antiqua" w:hAnsi="Book Antiqua"/>
          <w:sz w:val="24"/>
        </w:rPr>
        <w:t xml:space="preserve"> hedeflenmekte ve bunun sonucunda eğitim öğretim faaliyetlerinin geliştirilmesi istenmektedir.</w:t>
      </w:r>
    </w:p>
    <w:p w:rsidR="00884167" w:rsidRPr="00884167" w:rsidRDefault="00884167" w:rsidP="00884167">
      <w:pPr>
        <w:ind w:firstLine="708"/>
        <w:rPr>
          <w:rFonts w:ascii="Book Antiqua" w:hAnsi="Book Antiqua"/>
          <w:sz w:val="24"/>
        </w:rPr>
      </w:pPr>
      <w:r w:rsidRPr="00884167">
        <w:rPr>
          <w:rFonts w:ascii="Book Antiqua" w:hAnsi="Book Antiqua"/>
          <w:sz w:val="24"/>
        </w:rPr>
        <w:t>Avrupa Birliği'nin belirlemiş olduğu yeni yaklaşımlar doğrultusunda gerçekleştirilecek çalışmalara okulumuzun katılması gerektiğine dair ihtiyacı arttırmaktadır. Avrupa hareketlilik faaliyetlerine yönelik olarak gerçekleştirilecek proje</w:t>
      </w:r>
      <w:r>
        <w:rPr>
          <w:rFonts w:ascii="Book Antiqua" w:hAnsi="Book Antiqua"/>
          <w:sz w:val="24"/>
        </w:rPr>
        <w:t>ler</w:t>
      </w:r>
      <w:r w:rsidRPr="00884167">
        <w:rPr>
          <w:rFonts w:ascii="Book Antiqua" w:hAnsi="Book Antiqua"/>
          <w:sz w:val="24"/>
        </w:rPr>
        <w:t xml:space="preserve"> sayesinde okul personelinin bilgi, beceri ve </w:t>
      </w:r>
      <w:proofErr w:type="gramStart"/>
      <w:r w:rsidRPr="00884167">
        <w:rPr>
          <w:rFonts w:ascii="Book Antiqua" w:hAnsi="Book Antiqua"/>
          <w:sz w:val="24"/>
        </w:rPr>
        <w:t>motivasyonunda</w:t>
      </w:r>
      <w:proofErr w:type="gramEnd"/>
      <w:r w:rsidRPr="00884167">
        <w:rPr>
          <w:rFonts w:ascii="Book Antiqua" w:hAnsi="Book Antiqua"/>
          <w:sz w:val="24"/>
        </w:rPr>
        <w:t xml:space="preserve"> artış sağlanacak ve personelin katılması planlanan eğitimde yeni yaklaşımlar, yaratıcı düşünmenin geliştirilmesi ve yabancı dil öğretim tekniklerinin geliştirilmesine yönelik kursların sonucunda kurum personelinin sahip olduğu temel yeterlilik ve becerinin bireysel, kurumsal ve toplumsal güçlenmeyi sağlayacak şekilde geliştirilmesi, kurumumuz ve paydaşları arasında uluslararası işbirliği sağlanarak kurumsal kapasitenin ve kalitenin artırılması sağlanacaktır.</w:t>
      </w:r>
    </w:p>
    <w:p w:rsidR="00884167" w:rsidRPr="00884167" w:rsidRDefault="00884167">
      <w:pPr>
        <w:rPr>
          <w:rFonts w:ascii="Book Antiqua" w:hAnsi="Book Antiqua"/>
          <w:sz w:val="24"/>
        </w:rPr>
      </w:pPr>
    </w:p>
    <w:sectPr w:rsidR="00884167" w:rsidRPr="00884167" w:rsidSect="00884167">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84167"/>
    <w:rsid w:val="0055103D"/>
    <w:rsid w:val="008841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3D"/>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2240</Characters>
  <Application>Microsoft Office Word</Application>
  <DocSecurity>0</DocSecurity>
  <Lines>18</Lines>
  <Paragraphs>5</Paragraphs>
  <ScaleCrop>false</ScaleCrop>
  <Company>ncy</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2019-04-11T08:13:00Z</dcterms:created>
  <dcterms:modified xsi:type="dcterms:W3CDTF">2019-04-11T08:15:00Z</dcterms:modified>
</cp:coreProperties>
</file>